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5EB2" w14:textId="3B622EFD" w:rsidR="00616EF9" w:rsidRPr="006B32D6" w:rsidRDefault="00206B9F" w:rsidP="009B656B">
      <w:pPr>
        <w:jc w:val="both"/>
        <w:rPr>
          <w:rFonts w:ascii="Comic Sans MS" w:hAnsi="Comic Sans MS" w:cs="Times New Roman"/>
          <w:b/>
          <w:bCs/>
          <w:sz w:val="32"/>
          <w:szCs w:val="32"/>
        </w:rPr>
      </w:pPr>
      <w:r>
        <w:rPr>
          <w:rFonts w:ascii="Comic Sans MS" w:hAnsi="Comic Sans MS" w:cs="Times New Roman"/>
          <w:b/>
          <w:bCs/>
          <w:sz w:val="32"/>
          <w:szCs w:val="32"/>
        </w:rPr>
        <w:t xml:space="preserve">     </w:t>
      </w:r>
      <w:r w:rsidR="009B656B" w:rsidRPr="006B32D6">
        <w:rPr>
          <w:rFonts w:ascii="Comic Sans MS" w:hAnsi="Comic Sans MS" w:cs="Times New Roman"/>
          <w:b/>
          <w:bCs/>
          <w:sz w:val="32"/>
          <w:szCs w:val="32"/>
        </w:rPr>
        <w:t>MELEK SULTAN ANAOKULU MÜDÜRLÜĞÜ</w:t>
      </w:r>
    </w:p>
    <w:p w14:paraId="1A74C67A" w14:textId="4990D8E9" w:rsidR="009B656B" w:rsidRDefault="009B656B" w:rsidP="00896D29">
      <w:pPr>
        <w:jc w:val="both"/>
      </w:pPr>
      <w:r w:rsidRPr="00014100">
        <w:rPr>
          <w:b/>
          <w:bCs/>
        </w:rPr>
        <w:t>Anaokulumuz, devlete bağlı olup bağımsız ve resmi bir kurumdur. Öğretmenlerimiz</w:t>
      </w:r>
      <w:r w:rsidR="00765154" w:rsidRPr="00014100">
        <w:rPr>
          <w:b/>
          <w:bCs/>
        </w:rPr>
        <w:t xml:space="preserve">, </w:t>
      </w:r>
      <w:r w:rsidRPr="00014100">
        <w:rPr>
          <w:b/>
          <w:bCs/>
        </w:rPr>
        <w:t>okul öncesi öğretmenliği alanında 4 yıllık eğitim fakültesi mezunu olup hepsi kendi alanında deneyimli ve KPSS ile atanmış kadrolu öğretmendir.</w:t>
      </w:r>
      <w:r w:rsidR="006B32D6">
        <w:t xml:space="preserve"> </w:t>
      </w:r>
      <w:r w:rsidR="00896D29">
        <w:t xml:space="preserve">Ayrıca Milli Eğitimi Bakanlığının Öğretmen yetiştirme Genel müdürlüğünün doğrultusunda hizmet içi eğitimler ve okul öncesi eğitim alanı ilgili güncel eğitim alarak öğretmenlerimiz sürekli kendi bilgi ve birikimlerini yenilemektedir. </w:t>
      </w:r>
      <w:r w:rsidR="00896D29" w:rsidRPr="00014100">
        <w:rPr>
          <w:color w:val="FF0000"/>
        </w:rPr>
        <w:t xml:space="preserve">Anaokulumuz, özel bir kurum ya da </w:t>
      </w:r>
      <w:r w:rsidR="00421027" w:rsidRPr="00014100">
        <w:rPr>
          <w:color w:val="FF0000"/>
        </w:rPr>
        <w:t>kreş, gündüz</w:t>
      </w:r>
      <w:r w:rsidR="00421027">
        <w:rPr>
          <w:color w:val="FF0000"/>
        </w:rPr>
        <w:t xml:space="preserve"> bakımevi </w:t>
      </w:r>
      <w:r w:rsidR="00896D29" w:rsidRPr="00014100">
        <w:rPr>
          <w:color w:val="FF0000"/>
        </w:rPr>
        <w:t>değildir.</w:t>
      </w:r>
      <w:r w:rsidR="00421027">
        <w:rPr>
          <w:color w:val="FF0000"/>
        </w:rPr>
        <w:t xml:space="preserve"> Okulumuz</w:t>
      </w:r>
      <w:r w:rsidR="000F031E">
        <w:rPr>
          <w:color w:val="FF0000"/>
        </w:rPr>
        <w:t>,</w:t>
      </w:r>
      <w:r w:rsidR="00421027">
        <w:rPr>
          <w:color w:val="FF0000"/>
        </w:rPr>
        <w:t xml:space="preserve"> çocukları geleceğe ve yaşama hazırlayan bir eğitim kurumudur.</w:t>
      </w:r>
      <w:r w:rsidR="00896D29" w:rsidRPr="00014100">
        <w:rPr>
          <w:color w:val="FF0000"/>
        </w:rPr>
        <w:t xml:space="preserve"> </w:t>
      </w:r>
      <w:r w:rsidR="00896D29" w:rsidRPr="008069C2">
        <w:rPr>
          <w:b/>
          <w:bCs/>
        </w:rPr>
        <w:t>Özel olan okul ve kreşlerde okul ya da kurumun isminde “ÖZEL” kelimesi yer almaktadır. Afyonkarahisar Çay ilçesinin tek müstakil ve bağımsız devlet anaokuludur.</w:t>
      </w:r>
      <w:r w:rsidR="00896D29">
        <w:t xml:space="preserve"> </w:t>
      </w:r>
    </w:p>
    <w:p w14:paraId="0E4279B1" w14:textId="2AAF4765" w:rsidR="00896D29" w:rsidRPr="00014100" w:rsidRDefault="00896D29" w:rsidP="00896D29">
      <w:pPr>
        <w:jc w:val="both"/>
        <w:rPr>
          <w:b/>
          <w:bCs/>
        </w:rPr>
      </w:pPr>
      <w:r w:rsidRPr="001767EF">
        <w:rPr>
          <w:b/>
          <w:bCs/>
          <w:color w:val="FF0000"/>
        </w:rPr>
        <w:t>Okul öncesi eğitimi zorunlu değildir</w:t>
      </w:r>
      <w:r w:rsidRPr="00014100">
        <w:rPr>
          <w:b/>
          <w:bCs/>
        </w:rPr>
        <w:t>. Ancak;</w:t>
      </w:r>
    </w:p>
    <w:p w14:paraId="5105D56B" w14:textId="77777777" w:rsidR="00014100" w:rsidRPr="00014100" w:rsidRDefault="00014100" w:rsidP="00014100">
      <w:pPr>
        <w:jc w:val="both"/>
        <w:rPr>
          <w:b/>
          <w:bCs/>
          <w:color w:val="FF0000"/>
        </w:rPr>
      </w:pPr>
      <w:r w:rsidRPr="00014100">
        <w:rPr>
          <w:b/>
          <w:bCs/>
          <w:color w:val="FF0000"/>
        </w:rPr>
        <w:t>Okul öncesi eğitimin amaçları nedir?</w:t>
      </w:r>
    </w:p>
    <w:p w14:paraId="7E814C4D" w14:textId="36020E95" w:rsidR="00896D29" w:rsidRPr="008069C2" w:rsidRDefault="00014100" w:rsidP="00014100">
      <w:pPr>
        <w:jc w:val="both"/>
        <w:rPr>
          <w:b/>
          <w:bCs/>
          <w:color w:val="FF0000"/>
        </w:rPr>
      </w:pPr>
      <w:r w:rsidRPr="00014100">
        <w:rPr>
          <w:b/>
          <w:bCs/>
        </w:rPr>
        <w:t>(1) Çocukların beden, zihin ve duygu gelişmesini ve iyi alışkanlıklar kazanmasını sağlamak; (2) Onları ilk öğretime hazırlamak; (3) Şartları elverişsiz çevrelerden ve ailelerden gelen çocuklar için ortak bir yetişme ortamı yaratmak; (4) Çocukların Türkçeyi doğru ve güzel konuşmalarını sağlamaktır</w:t>
      </w:r>
      <w:r w:rsidRPr="008069C2">
        <w:rPr>
          <w:b/>
          <w:bCs/>
          <w:color w:val="FF0000"/>
        </w:rPr>
        <w:t>. Bu nedenle okul öncesi eğitimi</w:t>
      </w:r>
      <w:r w:rsidR="008069C2">
        <w:rPr>
          <w:b/>
          <w:bCs/>
          <w:color w:val="FF0000"/>
        </w:rPr>
        <w:t xml:space="preserve"> almak</w:t>
      </w:r>
      <w:r w:rsidRPr="008069C2">
        <w:rPr>
          <w:b/>
          <w:bCs/>
          <w:color w:val="FF0000"/>
        </w:rPr>
        <w:t xml:space="preserve"> gereklidir.</w:t>
      </w:r>
    </w:p>
    <w:p w14:paraId="3A5622F8" w14:textId="126B7CA8" w:rsidR="00A70FE0" w:rsidRPr="00014100" w:rsidRDefault="006B32D6" w:rsidP="00A70FE0">
      <w:pPr>
        <w:rPr>
          <w:b/>
          <w:bCs/>
        </w:rPr>
      </w:pPr>
      <w:r w:rsidRPr="00014100">
        <w:rPr>
          <w:b/>
          <w:bCs/>
        </w:rPr>
        <w:t>Aidat alımı</w:t>
      </w:r>
      <w:r w:rsidR="00765154" w:rsidRPr="00014100">
        <w:rPr>
          <w:b/>
          <w:bCs/>
        </w:rPr>
        <w:t xml:space="preserve"> ve ücret </w:t>
      </w:r>
      <w:proofErr w:type="gramStart"/>
      <w:r w:rsidR="00765154" w:rsidRPr="00014100">
        <w:rPr>
          <w:b/>
          <w:bCs/>
        </w:rPr>
        <w:t>alımı</w:t>
      </w:r>
      <w:r>
        <w:t xml:space="preserve"> </w:t>
      </w:r>
      <w:r w:rsidR="00014100">
        <w:t>;</w:t>
      </w:r>
      <w:proofErr w:type="gramEnd"/>
      <w:r w:rsidR="00014100">
        <w:t xml:space="preserve"> </w:t>
      </w:r>
      <w:r>
        <w:t xml:space="preserve"> </w:t>
      </w:r>
      <w:r w:rsidR="00A70FE0">
        <w:t>MİLLÎ EĞİTİM BAKANLIĞI OKUL ÖNCESİ EĞİTİM VE İLKÖĞRETİM KURUMLARI ÇOCUK KULÜPLERİ YÖNERGESİ doğrultusundadır</w:t>
      </w:r>
      <w:r w:rsidR="00A70FE0" w:rsidRPr="00014100">
        <w:rPr>
          <w:b/>
          <w:bCs/>
        </w:rPr>
        <w:t>.</w:t>
      </w:r>
      <w:r w:rsidR="00896D29" w:rsidRPr="00014100">
        <w:rPr>
          <w:b/>
          <w:bCs/>
        </w:rPr>
        <w:t xml:space="preserve"> Alınan aidat ve ücretler beslenme, temizlik, bakım ve onarım vb. okulun ihtiyaçları doğrultusunda harcama yapılmaktadır.</w:t>
      </w:r>
    </w:p>
    <w:p w14:paraId="15885F52" w14:textId="77777777" w:rsidR="00A70FE0" w:rsidRDefault="00A70FE0" w:rsidP="00A70FE0">
      <w:r>
        <w:t>BİRİNCİ BÖLÜM</w:t>
      </w:r>
    </w:p>
    <w:p w14:paraId="3E5E89A8" w14:textId="2BBD9911" w:rsidR="006B32D6" w:rsidRDefault="00A70FE0" w:rsidP="00A70FE0">
      <w:r>
        <w:t>Amaç, Kapsam, Dayanak ve Tanımlar</w:t>
      </w:r>
    </w:p>
    <w:p w14:paraId="0FD7D12A" w14:textId="2A828278" w:rsidR="006B32D6" w:rsidRDefault="006B32D6">
      <w:r w:rsidRPr="006B32D6">
        <w:t>g) Temel giderler: Materyal alımı, beslenme, Sosyal Güvenlik Kurum primi ve okulun diğer giderlerini</w:t>
      </w:r>
    </w:p>
    <w:p w14:paraId="0E3C32BA" w14:textId="77777777" w:rsidR="00A70FE0" w:rsidRDefault="00A70FE0" w:rsidP="00A70FE0">
      <w:r>
        <w:t>İKİNCİ BÖLÜM</w:t>
      </w:r>
    </w:p>
    <w:p w14:paraId="13C022B8" w14:textId="3672C7FD" w:rsidR="00A70FE0" w:rsidRDefault="00A70FE0" w:rsidP="00A70FE0">
      <w:r>
        <w:t>Çocuk Kulübü Kurulması</w:t>
      </w:r>
    </w:p>
    <w:p w14:paraId="4A68BD20" w14:textId="77777777" w:rsidR="00A70FE0" w:rsidRDefault="00A70FE0" w:rsidP="00A70FE0">
      <w:r>
        <w:t>(</w:t>
      </w:r>
      <w:proofErr w:type="gramStart"/>
      <w:r>
        <w:t>7)Çocuk</w:t>
      </w:r>
      <w:proofErr w:type="gramEnd"/>
      <w:r>
        <w:t xml:space="preserve"> kulübü isteğe bağlı ve ücretlidir. Veliler, çocuklarını çocuk kulübüne kayıt yaptırmaya</w:t>
      </w:r>
    </w:p>
    <w:p w14:paraId="77993B54" w14:textId="72D18DB0" w:rsidR="00A70FE0" w:rsidRDefault="00A70FE0" w:rsidP="00A70FE0">
      <w:proofErr w:type="gramStart"/>
      <w:r>
        <w:t>zorlanamaz</w:t>
      </w:r>
      <w:proofErr w:type="gramEnd"/>
      <w:r>
        <w:t>.</w:t>
      </w:r>
      <w:r w:rsidRPr="00A70FE0">
        <w:t xml:space="preserve"> (5) Çocuklar, velilerin talepleri de dikkate alınarak çocuk kulübüne kaydedilir.</w:t>
      </w:r>
    </w:p>
    <w:p w14:paraId="1DAE1FC1" w14:textId="77777777" w:rsidR="00A70FE0" w:rsidRDefault="00A70FE0" w:rsidP="00A70FE0">
      <w:r>
        <w:t>(2) (Değişik 10/03/2016 tarih ve 2852884 sayılı Makam Oluru) Çocuk kulübü etkinliklerinde;</w:t>
      </w:r>
    </w:p>
    <w:p w14:paraId="5AF99D2C" w14:textId="3B3EC62A" w:rsidR="00A70FE0" w:rsidRDefault="00A70FE0" w:rsidP="00A70FE0">
      <w:proofErr w:type="gramStart"/>
      <w:r>
        <w:t>çocuk</w:t>
      </w:r>
      <w:proofErr w:type="gramEnd"/>
      <w:r>
        <w:t>/öğrencilerin yaş ve gelişim durumlarına göre geleneksel çocuk oyunları, halk oyunları, güzel sanatlar,</w:t>
      </w:r>
      <w:r w:rsidR="00206B9F">
        <w:t xml:space="preserve"> </w:t>
      </w:r>
      <w:r>
        <w:t>beden eğitimi ve spor çalışmaları, değerler eğitimi, yabancı dil, bilim olimpiyatları ve proje çalışmaları ile</w:t>
      </w:r>
      <w:r w:rsidR="00206B9F">
        <w:t xml:space="preserve"> </w:t>
      </w:r>
      <w:r>
        <w:t>gelişim alanlarını destekleyecek benzeri faaliyetler yapılır. Ancak, ilköğretim kurumlarında yaz tatilinde</w:t>
      </w:r>
      <w:r w:rsidR="00206B9F">
        <w:t xml:space="preserve"> </w:t>
      </w:r>
      <w:r>
        <w:t>açılacak kulüp faaliyetlerinde günlük iki saati geçmemek üzere eğitim ve öğretimi destekleyici çalışmalara</w:t>
      </w:r>
      <w:r w:rsidR="00206B9F">
        <w:t xml:space="preserve"> </w:t>
      </w:r>
      <w:r>
        <w:t>yer verilebilir.</w:t>
      </w:r>
    </w:p>
    <w:p w14:paraId="3C13CB60" w14:textId="77777777" w:rsidR="00A70FE0" w:rsidRDefault="00A70FE0" w:rsidP="00A70FE0">
      <w:r>
        <w:t>Devam ve devamsızlık</w:t>
      </w:r>
    </w:p>
    <w:p w14:paraId="5E6DFF89" w14:textId="77777777" w:rsidR="00A70FE0" w:rsidRDefault="00A70FE0" w:rsidP="00A70FE0">
      <w:r>
        <w:t>MADDE 10- (1) Kulübe kayıtları yapılan çocukların kulüp etkinliklerini aksatmayacak şekilde</w:t>
      </w:r>
    </w:p>
    <w:p w14:paraId="3CF1068F" w14:textId="77777777" w:rsidR="00A70FE0" w:rsidRDefault="00A70FE0" w:rsidP="00A70FE0">
      <w:proofErr w:type="gramStart"/>
      <w:r>
        <w:t>devamlarının</w:t>
      </w:r>
      <w:proofErr w:type="gramEnd"/>
      <w:r>
        <w:t xml:space="preserve"> velileri tarafından sağlanması esastır. (Ek İbare 09/02/2022 tarihli ve 43133866 sayılı</w:t>
      </w:r>
    </w:p>
    <w:p w14:paraId="059562FC" w14:textId="77777777" w:rsidR="00A70FE0" w:rsidRDefault="00A70FE0" w:rsidP="00A70FE0">
      <w:r>
        <w:t xml:space="preserve">Makam Oluru) </w:t>
      </w:r>
      <w:proofErr w:type="gramStart"/>
      <w:r>
        <w:t>Ancak</w:t>
      </w:r>
      <w:proofErr w:type="gramEnd"/>
      <w:r>
        <w:t xml:space="preserve"> özel eğitim ihtiyacı olan çocuklar ile özel yetenekli çocukların sosyal uyum ve</w:t>
      </w:r>
    </w:p>
    <w:p w14:paraId="4F031884" w14:textId="77777777" w:rsidR="00A70FE0" w:rsidRDefault="00A70FE0" w:rsidP="00A70FE0">
      <w:proofErr w:type="gramStart"/>
      <w:r>
        <w:t>gelişim</w:t>
      </w:r>
      <w:proofErr w:type="gramEnd"/>
      <w:r>
        <w:t xml:space="preserve"> özelliğine göre Bireyselleştirilmiş Eğitim Programı Geliştirme Biriminin kararı ile günlük devam</w:t>
      </w:r>
    </w:p>
    <w:p w14:paraId="44D057EB" w14:textId="77777777" w:rsidR="00A70FE0" w:rsidRDefault="00A70FE0" w:rsidP="00A70FE0">
      <w:proofErr w:type="gramStart"/>
      <w:r>
        <w:lastRenderedPageBreak/>
        <w:t>sürelerinde</w:t>
      </w:r>
      <w:proofErr w:type="gramEnd"/>
      <w:r>
        <w:t xml:space="preserve"> esneklik sağlanır.</w:t>
      </w:r>
    </w:p>
    <w:p w14:paraId="07C9B5A8" w14:textId="77777777" w:rsidR="00A70FE0" w:rsidRDefault="00A70FE0" w:rsidP="00A70FE0">
      <w:r>
        <w:t>(2) Kulübe devam etmeyen çocukların durumu veliye ivedilikle bildirilir. Mazeretsiz ve kesintisiz 20</w:t>
      </w:r>
    </w:p>
    <w:p w14:paraId="3A6A47CB" w14:textId="604A94FE" w:rsidR="00A70FE0" w:rsidRDefault="00A70FE0" w:rsidP="00A70FE0">
      <w:r>
        <w:t>(</w:t>
      </w:r>
      <w:proofErr w:type="gramStart"/>
      <w:r>
        <w:t>yirmi</w:t>
      </w:r>
      <w:proofErr w:type="gramEnd"/>
      <w:r>
        <w:t>) gün devam etmeyen çocukların kulüple ilişiği kesilir ve veli bilgilendirilir.</w:t>
      </w:r>
    </w:p>
    <w:p w14:paraId="4913F314" w14:textId="77777777" w:rsidR="00A70FE0" w:rsidRDefault="00A70FE0" w:rsidP="00A70FE0">
      <w:r>
        <w:t>YEDİNCİ BÖLÜM</w:t>
      </w:r>
    </w:p>
    <w:p w14:paraId="1D61279A" w14:textId="77777777" w:rsidR="00A70FE0" w:rsidRDefault="00A70FE0" w:rsidP="00A70FE0">
      <w:r>
        <w:t>Mali Hükümler</w:t>
      </w:r>
    </w:p>
    <w:p w14:paraId="3338F08D" w14:textId="77777777" w:rsidR="00A70FE0" w:rsidRDefault="00A70FE0" w:rsidP="00A70FE0">
      <w:r>
        <w:t>Kulüp ücretinin tespiti ve alınması</w:t>
      </w:r>
    </w:p>
    <w:p w14:paraId="2A710E24" w14:textId="77777777" w:rsidR="00A70FE0" w:rsidRDefault="00A70FE0" w:rsidP="00A70FE0">
      <w:r>
        <w:t>MADDE 14- (1) (Değişik Fıkra 09/02/2022 tarihli ve 43133866 sayılı Makam Oluru) Velilerin</w:t>
      </w:r>
    </w:p>
    <w:p w14:paraId="4E384867" w14:textId="77777777" w:rsidR="00A70FE0" w:rsidRDefault="00A70FE0" w:rsidP="00A70FE0">
      <w:proofErr w:type="gramStart"/>
      <w:r>
        <w:t>ekonomik</w:t>
      </w:r>
      <w:proofErr w:type="gramEnd"/>
      <w:r>
        <w:t xml:space="preserve"> durumları ve kulübe devam eden çocuk sayısı esas alınarak; çocuk kulübünün etkinlik saat ücreti,</w:t>
      </w:r>
    </w:p>
    <w:p w14:paraId="603E82A4" w14:textId="77777777" w:rsidR="00A70FE0" w:rsidRDefault="00A70FE0" w:rsidP="00A70FE0">
      <w:r>
        <w:t>Devlet Memurları Kanunu’na göre gündüz öğretimi için belirlenen gösterge rakamı ile aylıklar için</w:t>
      </w:r>
    </w:p>
    <w:p w14:paraId="5926A4A5" w14:textId="77777777" w:rsidR="00A70FE0" w:rsidRDefault="00A70FE0" w:rsidP="00A70FE0">
      <w:proofErr w:type="gramStart"/>
      <w:r>
        <w:t>belirlenen</w:t>
      </w:r>
      <w:proofErr w:type="gramEnd"/>
      <w:r>
        <w:t xml:space="preserve"> kat sayının çarpımından oluşan ders saati ücretinin 1/10’undan az, 1/6’sından fazla olmayacak</w:t>
      </w:r>
    </w:p>
    <w:p w14:paraId="3A872A54" w14:textId="77777777" w:rsidR="00A70FE0" w:rsidRDefault="00A70FE0" w:rsidP="00A70FE0">
      <w:proofErr w:type="gramStart"/>
      <w:r>
        <w:t>şekilde</w:t>
      </w:r>
      <w:proofErr w:type="gramEnd"/>
      <w:r>
        <w:t xml:space="preserve"> kulüp yönetim kurulunca belirlenir. Ancak beslenme hizmeti verilen kulüplerde 1/6’lık oran, 1/4’e</w:t>
      </w:r>
    </w:p>
    <w:p w14:paraId="6E6FB0EE" w14:textId="77777777" w:rsidR="00A70FE0" w:rsidRDefault="00A70FE0" w:rsidP="00A70FE0">
      <w:proofErr w:type="gramStart"/>
      <w:r>
        <w:t>kadar</w:t>
      </w:r>
      <w:proofErr w:type="gramEnd"/>
      <w:r>
        <w:t xml:space="preserve"> artırılabilir. Özel okullarda kurulan çocuk kulüplerinin ücretleri okul yönetimince belirlenir.</w:t>
      </w:r>
    </w:p>
    <w:p w14:paraId="4DE38130" w14:textId="77777777" w:rsidR="00A70FE0" w:rsidRDefault="00A70FE0" w:rsidP="00A70FE0">
      <w:r>
        <w:t>(2) (Değişik 10/03/2016 tarih ve 2852884 sayılı Makam Oluru) Günlük kulüp etkinlik saati kulüp</w:t>
      </w:r>
    </w:p>
    <w:p w14:paraId="2BDFE97A" w14:textId="77777777" w:rsidR="00A70FE0" w:rsidRDefault="00A70FE0" w:rsidP="00A70FE0">
      <w:proofErr w:type="gramStart"/>
      <w:r>
        <w:t>yönetimince</w:t>
      </w:r>
      <w:proofErr w:type="gramEnd"/>
      <w:r>
        <w:t xml:space="preserve"> belirlenir. Kulüp faaliyeti yapılan gün sayısına göre hesaplanan aylık ücret veliye bildirilir.</w:t>
      </w:r>
    </w:p>
    <w:p w14:paraId="480CBB65" w14:textId="77777777" w:rsidR="00A70FE0" w:rsidRDefault="00A70FE0" w:rsidP="00A70FE0">
      <w:r>
        <w:t>Belirlenen üst limitleri aşmamak kaydıyla her dönem için ortalama aylık ücret belirlenebilir. Veli, kulüp</w:t>
      </w:r>
    </w:p>
    <w:p w14:paraId="2B7DF5DF" w14:textId="77777777" w:rsidR="00A70FE0" w:rsidRDefault="00A70FE0" w:rsidP="00A70FE0">
      <w:proofErr w:type="gramStart"/>
      <w:r>
        <w:t>ücretini</w:t>
      </w:r>
      <w:proofErr w:type="gramEnd"/>
      <w:r>
        <w:t xml:space="preserve"> her ay peşin olarak okul-aile birliği hesabı altında açılan çocuk kulübü alt hesabına yatırarak</w:t>
      </w:r>
    </w:p>
    <w:p w14:paraId="1A4E403C" w14:textId="4D631E56" w:rsidR="00A70FE0" w:rsidRDefault="00A70FE0" w:rsidP="00A70FE0">
      <w:proofErr w:type="gramStart"/>
      <w:r>
        <w:t>dekontunu</w:t>
      </w:r>
      <w:proofErr w:type="gramEnd"/>
      <w:r>
        <w:t xml:space="preserve"> kulüp yönetimine teslim eder.</w:t>
      </w:r>
      <w:r w:rsidR="00060317">
        <w:t xml:space="preserve">                                                                                                                                                                               </w:t>
      </w:r>
    </w:p>
    <w:p w14:paraId="19D192E3" w14:textId="77777777" w:rsidR="00060317" w:rsidRPr="00060317" w:rsidRDefault="00060317" w:rsidP="00060317"/>
    <w:p w14:paraId="57EAFDBD" w14:textId="77777777" w:rsidR="00060317" w:rsidRDefault="00060317" w:rsidP="00060317"/>
    <w:p w14:paraId="5CA76404" w14:textId="0CA4FC2E" w:rsidR="00060317" w:rsidRPr="00060317" w:rsidRDefault="00060317" w:rsidP="00060317">
      <w:pPr>
        <w:tabs>
          <w:tab w:val="left" w:pos="6000"/>
        </w:tabs>
      </w:pPr>
      <w:r>
        <w:tab/>
        <w:t>KAMOYUNUN BİLGİSİNE</w:t>
      </w:r>
    </w:p>
    <w:sectPr w:rsidR="00060317" w:rsidRPr="00060317" w:rsidSect="00AC19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6B"/>
    <w:rsid w:val="00014100"/>
    <w:rsid w:val="00044093"/>
    <w:rsid w:val="00060317"/>
    <w:rsid w:val="000F031E"/>
    <w:rsid w:val="001767EF"/>
    <w:rsid w:val="00206B9F"/>
    <w:rsid w:val="00396FA2"/>
    <w:rsid w:val="00421027"/>
    <w:rsid w:val="004D02F0"/>
    <w:rsid w:val="006B32D6"/>
    <w:rsid w:val="00765154"/>
    <w:rsid w:val="008069C2"/>
    <w:rsid w:val="00896D29"/>
    <w:rsid w:val="009B656B"/>
    <w:rsid w:val="00A70FE0"/>
    <w:rsid w:val="00AC194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FFC3"/>
  <w15:chartTrackingRefBased/>
  <w15:docId w15:val="{1EB3616D-1DA2-4F4E-AF49-C7916250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ÖĞÜT</dc:creator>
  <cp:keywords/>
  <dc:description/>
  <cp:lastModifiedBy>Gülşah ÖĞÜT</cp:lastModifiedBy>
  <cp:revision>15</cp:revision>
  <dcterms:created xsi:type="dcterms:W3CDTF">2023-07-27T13:06:00Z</dcterms:created>
  <dcterms:modified xsi:type="dcterms:W3CDTF">2023-07-28T08:53:00Z</dcterms:modified>
</cp:coreProperties>
</file>